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cfe2f3" w:val="clear"/>
        </w:rPr>
      </w:pPr>
      <w:r w:rsidDel="00000000" w:rsidR="00000000" w:rsidRPr="00000000">
        <w:rPr>
          <w:b w:val="1"/>
          <w:sz w:val="48"/>
          <w:szCs w:val="48"/>
          <w:shd w:fill="cfe2f3" w:val="clear"/>
          <w:rtl w:val="0"/>
        </w:rPr>
        <w:t xml:space="preserve">Visitor Sign In-Out Sheet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Organization Name: _____________________________</w:t>
        <w:br w:type="textWrapping"/>
        <w:t xml:space="preserve">Date: _________________________________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60"/>
        <w:gridCol w:w="2340"/>
        <w:gridCol w:w="2040"/>
        <w:gridCol w:w="1410"/>
        <w:gridCol w:w="1410"/>
        <w:tblGridChange w:id="0">
          <w:tblGrid>
            <w:gridCol w:w="2160"/>
            <w:gridCol w:w="2340"/>
            <w:gridCol w:w="2040"/>
            <w:gridCol w:w="1410"/>
            <w:gridCol w:w="14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Purpose of Visit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Phone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Out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Acknowledgment:</w:t>
        <w:br w:type="textWrapping"/>
        <w:t xml:space="preserve">By signing below, I acknowledge that I have followed all required policies and guidelines during my visit.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Visitor Signature: ____________________________</w:t>
        <w:br w:type="textWrapping"/>
        <w:t xml:space="preserve">Staff Approval Signature: _____________________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