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ce5cd" w:val="clear"/>
        </w:rPr>
      </w:pPr>
      <w:r w:rsidDel="00000000" w:rsidR="00000000" w:rsidRPr="00000000">
        <w:rPr>
          <w:b w:val="1"/>
          <w:sz w:val="64"/>
          <w:szCs w:val="64"/>
          <w:shd w:fill="fce5cd" w:val="clear"/>
          <w:rtl w:val="0"/>
        </w:rPr>
        <w:t xml:space="preserve">Truck Driver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Full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Evaluation: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00"/>
        <w:gridCol w:w="1710"/>
        <w:gridCol w:w="3240"/>
        <w:tblGridChange w:id="0">
          <w:tblGrid>
            <w:gridCol w:w="3600"/>
            <w:gridCol w:w="1710"/>
            <w:gridCol w:w="32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Comments/Observations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Pre-Trip Inspection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Driving Practices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Regulations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Handling of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Defensive Driving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Fuel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Road Maneuvering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 Observed: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Evaluator's Notes: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 confirm that the evaluation has been discussed with me.</w:t>
        <w:br w:type="textWrapping"/>
        <w:t xml:space="preserve">Driver’s Signature: _____________________ Date: ______________________</w:t>
        <w:br w:type="textWrapping"/>
        <w:t xml:space="preserve">Evaluator’s Signature: ___________________ Date: 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