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Student Evaluation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Criteria: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890"/>
        <w:gridCol w:w="1770"/>
        <w:gridCol w:w="2115"/>
        <w:tblGridChange w:id="0">
          <w:tblGrid>
            <w:gridCol w:w="2685"/>
            <w:gridCol w:w="1890"/>
            <w:gridCol w:w="1770"/>
            <w:gridCol w:w="2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Academic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Participation in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 and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and 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Comments: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Teacher/Evaluator Name: __________________________________</w:t>
        <w:br w:type="textWrapping"/>
        <w:t xml:space="preserve">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