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School Application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[School Name]</w:t>
        <w:br w:type="textWrapping"/>
        <w:t xml:space="preserve">[School Address]</w:t>
        <w:br w:type="textWrapping"/>
        <w:t xml:space="preserve">[Contact Number]</w:t>
        <w:br w:type="textWrapping"/>
        <w:t xml:space="preserve">[Email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Grade/Class Applied For: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Application Submission Date: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Applicant: 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Documents Submitted:</w:t>
        <w:br w:type="textWrapping"/>
        <w:t xml:space="preserve">[ ] Birth Certificate</w:t>
        <w:br w:type="textWrapping"/>
        <w:t xml:space="preserve">[ ] Previous School Records</w:t>
        <w:br w:type="textWrapping"/>
        <w:t xml:space="preserve">[ ] Proof of Address</w:t>
        <w:br w:type="textWrapping"/>
        <w:t xml:space="preserve">[ ] Vaccination Record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 Details: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Status of Application: [ ] Approved [ ] Pending [ ] Rejected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 Completed By: 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Remarks (if any): 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Signatory: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Designation: 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