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ead1dc" w:val="clear"/>
        </w:rPr>
      </w:pPr>
      <w:r w:rsidDel="00000000" w:rsidR="00000000" w:rsidRPr="00000000">
        <w:rPr>
          <w:b w:val="1"/>
          <w:sz w:val="64"/>
          <w:szCs w:val="64"/>
          <w:shd w:fill="ead1dc" w:val="clear"/>
          <w:rtl w:val="0"/>
        </w:rPr>
        <w:t xml:space="preserve">Preschool Assessment Form for 3 Year Old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Name: ___________________________</w:t>
        <w:br w:type="textWrapping"/>
        <w:t xml:space="preserve">Date of Birth: ___________________________</w:t>
        <w:br w:type="textWrapping"/>
        <w:t xml:space="preserve">Assessment Date: ___________________________</w:t>
        <w:br w:type="textWrapping"/>
        <w:t xml:space="preserve">Teacher/Assessor Name: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Developmental Milestones:</w:t>
        <w:br w:type="textWrapping"/>
        <w:t xml:space="preserve">☐ Speaks in short sentences</w:t>
        <w:br w:type="textWrapping"/>
        <w:t xml:space="preserve">☐ Recognizes shapes and colors</w:t>
        <w:br w:type="textWrapping"/>
        <w:t xml:space="preserve">☐ Plays well with others</w:t>
        <w:br w:type="textWrapping"/>
        <w:t xml:space="preserve">☐ Walks and runs steadily</w:t>
        <w:br w:type="textWrapping"/>
        <w:t xml:space="preserve">☐ Understands basic instructions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Cognitive Skills Assessment:</w:t>
        <w:br w:type="textWrapping"/>
        <w:t xml:space="preserve">Can the child identify basic objects and their use?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child show curiosity in exploring new activities?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Motor Skills Assessment:</w:t>
        <w:br w:type="textWrapping"/>
        <w:t xml:space="preserve">Gross Motor Skills: ____________________________________________________</w:t>
        <w:br w:type="textWrapping"/>
        <w:t xml:space="preserve">Fine Motor Skills: 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and Emotional Development:</w:t>
        <w:br w:type="textWrapping"/>
        <w:t xml:space="preserve">☐ Demonstrates comfort in group activities</w:t>
        <w:br w:type="textWrapping"/>
        <w:t xml:space="preserve">☐ Displays empathy towards peers</w:t>
        <w:br w:type="textWrapping"/>
        <w:t xml:space="preserve">☐ Manages transitions smoothly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Comments: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Acknowledgment:</w:t>
        <w:br w:type="textWrapping"/>
        <w:t xml:space="preserve">Signature: ___________________________ Date: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