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0e0e3" w:val="clear"/>
        </w:rPr>
      </w:pPr>
      <w:r w:rsidDel="00000000" w:rsidR="00000000" w:rsidRPr="00000000">
        <w:rPr>
          <w:b w:val="1"/>
          <w:sz w:val="50"/>
          <w:szCs w:val="50"/>
          <w:shd w:fill="d0e0e3" w:val="clear"/>
          <w:rtl w:val="0"/>
        </w:rPr>
        <w:t xml:space="preserve">Patient Registration Form in Hospital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[Hospital Name]</w:t>
        <w:br w:type="textWrapping"/>
        <w:t xml:space="preserve">[Hospital Address]</w:t>
        <w:br w:type="textWrapping"/>
        <w:t xml:space="preserve">[Contact Number]</w:t>
        <w:br w:type="textWrapping"/>
        <w:t xml:space="preserve">[Email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Registration: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Personal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Residential Address: 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Details (if applicable)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Provider: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Care Physician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Clinic Address: 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Visit</w:t>
        <w:br w:type="textWrapping"/>
        <w:t xml:space="preserve">[ ] General Check-up</w:t>
        <w:br w:type="textWrapping"/>
        <w:t xml:space="preserve">[ ] Specialist Consultation</w:t>
        <w:br w:type="textWrapping"/>
        <w:t xml:space="preserve">[ ] Follow-up</w:t>
        <w:br w:type="textWrapping"/>
        <w:t xml:space="preserve">[ ] Emergency Treatment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Patient or Guardian: 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