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3f3f3" w:val="clear"/>
        </w:rPr>
      </w:pPr>
      <w:r w:rsidDel="00000000" w:rsidR="00000000" w:rsidRPr="00000000">
        <w:rPr>
          <w:b w:val="1"/>
          <w:sz w:val="52"/>
          <w:szCs w:val="52"/>
          <w:shd w:fill="f3f3f3" w:val="clear"/>
          <w:rtl w:val="0"/>
        </w:rPr>
        <w:t xml:space="preserve">Month-to-Month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Month-to-Month Rental Lease Agreement is made effective on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Lease Duration: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lease begins on [Start Date] and renews monthly. It may be terminated by providing a [30/60]-day written notice.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and Deposit: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Amount: $__________ per month.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Due Date: [Specify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Security Deposit: $__________ (refundable as per the lease terms).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Rules and Conditions: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Smoking Policy: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Pet Policy: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 Included: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and Renewal: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Notice for termination must be in writing and served [30/60] days prior to the termination date.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By signing, both parties agree to the terms and conditions outlined above.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