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ffe599" w:val="clear"/>
        </w:rPr>
      </w:pPr>
      <w:r w:rsidDel="00000000" w:rsidR="00000000" w:rsidRPr="00000000">
        <w:rPr>
          <w:b w:val="1"/>
          <w:sz w:val="64"/>
          <w:szCs w:val="64"/>
          <w:shd w:fill="ffe599" w:val="clear"/>
          <w:rtl w:val="0"/>
        </w:rPr>
        <w:t xml:space="preserve">Manager Self-Appraisal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Personal Details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Department: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Position: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Appraisal Period: 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Key Achievements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List your significant accomplishments during the appraisal period: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Leadership Evaluation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would you rate your leadership effectiveness?</w:t>
        <w:br w:type="textWrapping"/>
        <w:t xml:space="preserve">☐ Excellent</w:t>
        <w:br w:type="textWrapping"/>
        <w:t xml:space="preserve">☐ Good</w:t>
        <w:br w:type="textWrapping"/>
        <w:t xml:space="preserve">☐ Average</w:t>
        <w:br w:type="textWrapping"/>
        <w:t xml:space="preserve">☐ Needs Improvement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Provide examples: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Team Development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Describe your contributions to team development and training: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Improvement Goals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Areas you aim to improve in: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Acknowledgment</w:t>
        <w:br w:type="textWrapping"/>
        <w:t xml:space="preserve">I affirm the information provided is accurate to the best of my knowledge.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 Date: _______________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