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fff2cc" w:val="clear"/>
        </w:rPr>
      </w:pPr>
      <w:r w:rsidDel="00000000" w:rsidR="00000000" w:rsidRPr="00000000">
        <w:rPr>
          <w:b w:val="1"/>
          <w:sz w:val="44"/>
          <w:szCs w:val="44"/>
          <w:shd w:fill="fff2cc" w:val="clear"/>
          <w:rtl w:val="0"/>
        </w:rPr>
        <w:t xml:space="preserve">Equipment Inventory Management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</w:t>
        <w:br w:type="textWrapping"/>
        <w:t xml:space="preserve">Inventory Date: ___________________________</w:t>
        <w:br w:type="textWrapping"/>
        <w:t xml:space="preserve">Warehouse/Location: ___________________________</w:t>
        <w:br w:type="textWrapping"/>
        <w:t xml:space="preserve">Inventory Manager: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Details: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57.0935633709355"/>
        <w:gridCol w:w="1633.4970139349703"/>
        <w:gridCol w:w="1857.0935633709355"/>
        <w:gridCol w:w="2006.1579296615791"/>
        <w:gridCol w:w="2006.1579296615791"/>
        <w:tblGridChange w:id="0">
          <w:tblGrid>
            <w:gridCol w:w="1857.0935633709355"/>
            <w:gridCol w:w="1633.4970139349703"/>
            <w:gridCol w:w="1857.0935633709355"/>
            <w:gridCol w:w="2006.1579296615791"/>
            <w:gridCol w:w="2006.1579296615791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Serial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Current 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Last Maintenance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Next Maintenance Due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Remarks on Maintenance or Replacement:</w:t>
      </w:r>
    </w:p>
    <w:p w:rsidR="00000000" w:rsidDel="00000000" w:rsidP="00000000" w:rsidRDefault="00000000" w:rsidRPr="00000000" w14:paraId="0000002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 By: ___________________________</w:t>
        <w:br w:type="textWrapping"/>
        <w:t xml:space="preserve">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2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