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a4c2f4" w:val="clear"/>
        </w:rPr>
      </w:pPr>
      <w:r w:rsidDel="00000000" w:rsidR="00000000" w:rsidRPr="00000000">
        <w:rPr>
          <w:b w:val="1"/>
          <w:sz w:val="54"/>
          <w:szCs w:val="54"/>
          <w:shd w:fill="a4c2f4" w:val="clear"/>
          <w:rtl w:val="0"/>
        </w:rPr>
        <w:t xml:space="preserve">Initial Counseling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Individual Information</w:t>
        <w:br w:type="textWrapping"/>
        <w:t xml:space="preserve">Name: _________________________________________________</w:t>
        <w:br w:type="textWrapping"/>
        <w:t xml:space="preserve">Rank/Title: _____________________________________________</w:t>
        <w:br w:type="textWrapping"/>
        <w:t xml:space="preserve">Unit/Department: ________________________________________</w:t>
        <w:br w:type="textWrapping"/>
        <w:t xml:space="preserve">Date of Counseling: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Purpose</w:t>
        <w:br w:type="textWrapping"/>
        <w:t xml:space="preserve">☐ Initial Performance Review</w:t>
        <w:br w:type="textWrapping"/>
        <w:t xml:space="preserve">☐ Behavioral Assessment</w:t>
        <w:br w:type="textWrapping"/>
        <w:t xml:space="preserve">☐ Development Planning</w:t>
        <w:br w:type="textWrapping"/>
        <w:t xml:space="preserve">☐ Other (Specify):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Criteria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Observed: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Weaknesses Identified: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Opportunities for Growth: 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and Timeline</w:t>
        <w:br w:type="textWrapping"/>
        <w:t xml:space="preserve">Immediate Goals: ___________________________________________</w:t>
        <w:br w:type="textWrapping"/>
        <w:t xml:space="preserve">Long-Term Objectives: 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Plan</w:t>
        <w:br w:type="textWrapping"/>
        <w:t xml:space="preserve">Next Review Date: 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 (Name), confirm understanding of the assessment and agree to work towards the outlined goals.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 Date: ___________________</w:t>
        <w:br w:type="textWrapping"/>
        <w:t xml:space="preserve">Counselor’s Signature: 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