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9cb9c" w:val="clear"/>
        </w:rPr>
      </w:pPr>
      <w:r w:rsidDel="00000000" w:rsidR="00000000" w:rsidRPr="00000000">
        <w:rPr>
          <w:b w:val="1"/>
          <w:sz w:val="44"/>
          <w:szCs w:val="44"/>
          <w:shd w:fill="f9cb9c" w:val="clear"/>
          <w:rtl w:val="0"/>
        </w:rPr>
        <w:t xml:space="preserve">HIPAA Release Form for Medical Records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Authorization: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 Information: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Recipient: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Patient: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 Scope:</w:t>
        <w:br w:type="textWrapping"/>
        <w:t xml:space="preserve">I authorize the release of the following medical records to the recipient named above: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Entire Medical History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Records for a Specific Date(s): 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Specific Information (e.g., lab results): 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Release: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Personal Use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Insurance Claims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Legal Use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Expiration of Authorization:</w:t>
        <w:br w:type="textWrapping"/>
        <w:t xml:space="preserve">This authorization expires on [Date] or upon the occurrence of [Event].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of Understanding:</w:t>
        <w:br w:type="textWrapping"/>
        <w:t xml:space="preserve">I understand the risks of disclosing health information and my rights to revoke this authorization.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Patient: 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