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4c1130"/>
          <w:sz w:val="60"/>
          <w:szCs w:val="60"/>
          <w:shd w:fill="fce5cd" w:val="clear"/>
        </w:rPr>
      </w:pPr>
      <w:r w:rsidDel="00000000" w:rsidR="00000000" w:rsidRPr="00000000">
        <w:rPr>
          <w:b w:val="1"/>
          <w:color w:val="4c1130"/>
          <w:sz w:val="60"/>
          <w:szCs w:val="60"/>
          <w:shd w:fill="fce5cd" w:val="clear"/>
          <w:rtl w:val="0"/>
        </w:rPr>
        <w:t xml:space="preserve">Event Catering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agreement is between </w:t>
      </w:r>
      <w:r w:rsidDel="00000000" w:rsidR="00000000" w:rsidRPr="00000000">
        <w:rPr>
          <w:b w:val="1"/>
          <w:sz w:val="24"/>
          <w:szCs w:val="24"/>
          <w:rtl w:val="0"/>
        </w:rPr>
        <w:t xml:space="preserve">[Catering Company Name]</w:t>
      </w:r>
      <w:r w:rsidDel="00000000" w:rsidR="00000000" w:rsidRPr="00000000">
        <w:rPr>
          <w:sz w:val="24"/>
          <w:szCs w:val="24"/>
          <w:rtl w:val="0"/>
        </w:rPr>
        <w:t xml:space="preserve">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[Client Name]</w:t>
      </w:r>
      <w:r w:rsidDel="00000000" w:rsidR="00000000" w:rsidRPr="00000000">
        <w:rPr>
          <w:sz w:val="24"/>
          <w:szCs w:val="24"/>
          <w:rtl w:val="0"/>
        </w:rPr>
        <w:t xml:space="preserve"> for catering services to be rendered for an event on </w:t>
      </w:r>
      <w:r w:rsidDel="00000000" w:rsidR="00000000" w:rsidRPr="00000000">
        <w:rPr>
          <w:b w:val="1"/>
          <w:sz w:val="24"/>
          <w:szCs w:val="24"/>
          <w:rtl w:val="0"/>
        </w:rPr>
        <w:t xml:space="preserve">[Date]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Details: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Type (Corporate, Birthday, etc.):</w:t>
      </w:r>
      <w:r w:rsidDel="00000000" w:rsidR="00000000" w:rsidRPr="00000000">
        <w:rPr>
          <w:sz w:val="24"/>
          <w:szCs w:val="24"/>
          <w:rtl w:val="0"/>
        </w:rPr>
        <w:t xml:space="preserve"> 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Venue 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Guest Count: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Catering Details: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Menu Description: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Style (Buffet, Plated, etc.):</w:t>
      </w:r>
      <w:r w:rsidDel="00000000" w:rsidR="00000000" w:rsidRPr="00000000">
        <w:rPr>
          <w:sz w:val="24"/>
          <w:szCs w:val="24"/>
          <w:rtl w:val="0"/>
        </w:rPr>
        <w:t xml:space="preserve"> 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Setup and Cleanup Services:</w:t>
      </w:r>
      <w:r w:rsidDel="00000000" w:rsidR="00000000" w:rsidRPr="00000000">
        <w:rPr>
          <w:sz w:val="24"/>
          <w:szCs w:val="24"/>
          <w:rtl w:val="0"/>
        </w:rPr>
        <w:t xml:space="preserve"> [Yes/No]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Timeline: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Structure: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Service Cost: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Remaining Balance Due Date:</w:t>
      </w:r>
      <w:r w:rsidDel="00000000" w:rsidR="00000000" w:rsidRPr="00000000">
        <w:rPr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Accepted Payment Methods: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Terms: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The client agrees to provide access to electricity and water (if required). The provider will ensure compliance with health and safety standards.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Client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Provider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