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f2cc" w:val="clear"/>
        </w:rPr>
      </w:pPr>
      <w:r w:rsidDel="00000000" w:rsidR="00000000" w:rsidRPr="00000000">
        <w:rPr>
          <w:b w:val="1"/>
          <w:sz w:val="56"/>
          <w:szCs w:val="56"/>
          <w:shd w:fill="fff2cc" w:val="clear"/>
          <w:rtl w:val="0"/>
        </w:rPr>
        <w:t xml:space="preserve">Equipment Tool Checkout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Tool Details:</w:t>
        <w:br w:type="textWrapping"/>
        <w:t xml:space="preserve">Tool Name: __________________________________________</w:t>
        <w:br w:type="textWrapping"/>
        <w:t xml:space="preserve">Tool Type: __________________________________________</w:t>
        <w:br w:type="textWrapping"/>
        <w:t xml:space="preserve">Serial Number: _______________________________________</w:t>
        <w:br w:type="textWrapping"/>
        <w:t xml:space="preserve">Condition at Checkout: ☐ New ☐ Good ☐ Fair ☐ Poor</w:t>
        <w:br w:type="textWrapping"/>
        <w:t xml:space="preserve">Date Checked Out: ___________________________________</w:t>
        <w:br w:type="textWrapping"/>
        <w:t xml:space="preserve">Date Due for Return: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_____________________________________________</w:t>
        <w:br w:type="textWrapping"/>
        <w:t xml:space="preserve">Employee ID: _______________________________________</w:t>
        <w:br w:type="textWrapping"/>
        <w:t xml:space="preserve">Job Title: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Checkout:</w:t>
        <w:br w:type="textWrapping"/>
        <w:t xml:space="preserve">☐ Maintenance Work</w:t>
        <w:br w:type="textWrapping"/>
        <w:t xml:space="preserve">☐ Construction</w:t>
        <w:br w:type="textWrapping"/>
        <w:t xml:space="preserve">☐ Emergency Use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Use Policy:</w:t>
        <w:br w:type="textWrapping"/>
        <w:t xml:space="preserve">☐ I agree to use the tool only for work-related tasks and return it in good condition by the specified return date.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Tool Usage Log: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2295"/>
        <w:gridCol w:w="2070"/>
        <w:gridCol w:w="2910"/>
        <w:tblGridChange w:id="0">
          <w:tblGrid>
            <w:gridCol w:w="1815"/>
            <w:gridCol w:w="2295"/>
            <w:gridCol w:w="2070"/>
            <w:gridCol w:w="2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Tool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 of 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Notes/Condition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Employee: _________________________ Date: _______________</w:t>
        <w:br w:type="textWrapping"/>
        <w:t xml:space="preserve">Supervisor: ________________________ Date: 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