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Employee Engagement Survey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</w:t>
        <w:br w:type="textWrapping"/>
        <w:t xml:space="preserve">Email Address: ___________________________________________</w:t>
        <w:br w:type="textWrapping"/>
        <w:t xml:space="preserve">Position: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2.5454545454545"/>
        <w:gridCol w:w="1749.090909090909"/>
        <w:gridCol w:w="1238.5454545454545"/>
        <w:gridCol w:w="1153.4545454545455"/>
        <w:gridCol w:w="983.2727272727273"/>
        <w:gridCol w:w="1593.090909090909"/>
        <w:tblGridChange w:id="0">
          <w:tblGrid>
            <w:gridCol w:w="2642.5454545454545"/>
            <w:gridCol w:w="1749.090909090909"/>
            <w:gridCol w:w="1238.5454545454545"/>
            <w:gridCol w:w="1153.4545454545455"/>
            <w:gridCol w:w="983.2727272727273"/>
            <w:gridCol w:w="1593.09090909090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Disagree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Disagree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Agree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Strongly Agree (5)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feel motivated at work.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goals align with the company’s.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receive adequate feedback.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work environment is supportive.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have a clear career path.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Engagement Improvements</w:t>
        <w:br w:type="textWrapping"/>
        <w:t xml:space="preserve">☐ More Flexible Hours</w:t>
        <w:br w:type="textWrapping"/>
        <w:t xml:space="preserve">☐ Increased Recognition Programs</w:t>
        <w:br w:type="textWrapping"/>
        <w:t xml:space="preserve">☐ Enhanced Communication</w:t>
        <w:br w:type="textWrapping"/>
        <w:t xml:space="preserve">Other: 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☐ I confirm the accuracy of this feedback.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