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ead3" w:val="clear"/>
        </w:rPr>
      </w:pPr>
      <w:r w:rsidDel="00000000" w:rsidR="00000000" w:rsidRPr="00000000">
        <w:rPr>
          <w:b w:val="1"/>
          <w:sz w:val="54"/>
          <w:szCs w:val="54"/>
          <w:shd w:fill="d9ead3" w:val="clear"/>
          <w:rtl w:val="0"/>
        </w:rPr>
        <w:t xml:space="preserve">Employee Absence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Employee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Absence Period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74.646840148699"/>
        <w:gridCol w:w="2183.4200743494425"/>
        <w:gridCol w:w="2809.7397769516733"/>
        <w:gridCol w:w="2392.193308550186"/>
        <w:tblGridChange w:id="0">
          <w:tblGrid>
            <w:gridCol w:w="1974.646840148699"/>
            <w:gridCol w:w="2183.4200743494425"/>
            <w:gridCol w:w="2809.7397769516733"/>
            <w:gridCol w:w="2392.19330855018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Absence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Manager Approval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Reason for Absence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Select an option:</w:t>
        <w:br w:type="textWrapping"/>
        <w:t xml:space="preserve">☐ Medical Leave</w:t>
        <w:br w:type="textWrapping"/>
        <w:t xml:space="preserve">☐ Personal Leave</w:t>
        <w:br w:type="textWrapping"/>
        <w:t xml:space="preserve">☐ Family Emergency</w:t>
        <w:br w:type="textWrapping"/>
        <w:t xml:space="preserve">☐ Other (Specify): 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Manager Review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 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Status:</w:t>
        <w:br w:type="textWrapping"/>
        <w:t xml:space="preserve">☐ Approved</w:t>
        <w:br w:type="textWrapping"/>
        <w:t xml:space="preserve">☐ Denied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Signature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Employee: ________________________________ Date: 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