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f2cc" w:val="clear"/>
        </w:rPr>
      </w:pPr>
      <w:r w:rsidDel="00000000" w:rsidR="00000000" w:rsidRPr="00000000">
        <w:rPr>
          <w:b w:val="1"/>
          <w:sz w:val="60"/>
          <w:szCs w:val="60"/>
          <w:shd w:fill="fff2cc" w:val="clear"/>
          <w:rtl w:val="0"/>
        </w:rPr>
        <w:t xml:space="preserve">Child Guardianship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Details: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Child: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 Details:</w:t>
      </w:r>
    </w:p>
    <w:tbl>
      <w:tblPr>
        <w:tblStyle w:val="Table1"/>
        <w:tblW w:w="85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2115"/>
        <w:gridCol w:w="2610"/>
        <w:gridCol w:w="2085"/>
        <w:tblGridChange w:id="0">
          <w:tblGrid>
            <w:gridCol w:w="1755"/>
            <w:gridCol w:w="2115"/>
            <w:gridCol w:w="2610"/>
            <w:gridCol w:w="20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Name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Guardianship: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Temporary/Long-term custody ☐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decision-making ☐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decision-making ☐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from Parent/Current Legal Guardian:</w:t>
        <w:br w:type="textWrapping"/>
        <w:t xml:space="preserve">I, [Insert Parent Name], consent to appoint [Insert Guardian Name] as the legal guardian of my child.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Agreement:</w:t>
        <w:br w:type="textWrapping"/>
        <w:t xml:space="preserve">I, [Insert Guardian Name], agree to fulfill the responsibilities of a legal guardian.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Signature: ____________________________</w:t>
        <w:br w:type="textWrapping"/>
        <w:t xml:space="preserve">Date: 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