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Boat Buy Sell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Boat Buy-Sell Agreement (the “Agreement”) is made on the ______ day of ________________, 20,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 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 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Boat Details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and Model: 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Manufacture: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Hull Identification Number (HIN): _____________________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Sale Price: $ 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 $ 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Due Date: 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Terms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Period: 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Transfer: 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Warranties: 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Signature: _________________________ Date: 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_________________________ Date: 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