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Business Photography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Client/Participant Information</w:t>
      </w:r>
    </w:p>
    <w:tbl>
      <w:tblPr>
        <w:tblStyle w:val="Table1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5415"/>
        <w:tblGridChange w:id="0">
          <w:tblGrid>
            <w:gridCol w:w="2865"/>
            <w:gridCol w:w="5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Details</w:t>
      </w:r>
    </w:p>
    <w:tbl>
      <w:tblPr>
        <w:tblStyle w:val="Table2"/>
        <w:tblW w:w="8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45"/>
        <w:gridCol w:w="2445"/>
        <w:gridCol w:w="2880"/>
        <w:tblGridChange w:id="0">
          <w:tblGrid>
            <w:gridCol w:w="3045"/>
            <w:gridCol w:w="2445"/>
            <w:gridCol w:w="28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 of Photography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Consent Given?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Marketing and Advertising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Internal 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Media Campaigns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Website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Training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Client Testimonials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Promotion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Launch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</w:t>
        <w:br w:type="textWrapping"/>
        <w:t xml:space="preserve">By signing, I confirm my consent to the use of photographs for the specified purposes.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 Date: 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