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f2cc" w:val="clear"/>
        </w:rPr>
      </w:pPr>
      <w:r w:rsidDel="00000000" w:rsidR="00000000" w:rsidRPr="00000000">
        <w:rPr>
          <w:b w:val="1"/>
          <w:sz w:val="52"/>
          <w:szCs w:val="52"/>
          <w:shd w:fill="fff2cc" w:val="clear"/>
          <w:rtl w:val="0"/>
        </w:rPr>
        <w:t xml:space="preserve">Authorized Travel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Child’s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Information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Destination(s):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Departure Date: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Date: 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Accompanying Adult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Child: 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Consent</w:t>
        <w:br w:type="textWrapping"/>
        <w:t xml:space="preserve">I, ____________________________, authorize my child to travel under the supervision of ____________________________, as per the travel details provided.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 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