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ff2cc" w:val="clear"/>
        </w:rPr>
      </w:pPr>
      <w:r w:rsidDel="00000000" w:rsidR="00000000" w:rsidRPr="00000000">
        <w:rPr>
          <w:b w:val="1"/>
          <w:sz w:val="64"/>
          <w:szCs w:val="64"/>
          <w:shd w:fill="fff2cc" w:val="clear"/>
          <w:rtl w:val="0"/>
        </w:rPr>
        <w:t xml:space="preserve">Army Initial Counseling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Soldier Information</w:t>
        <w:br w:type="textWrapping"/>
        <w:t xml:space="preserve">Full Name: _________________________________________________</w:t>
        <w:br w:type="textWrapping"/>
        <w:t xml:space="preserve">Rank: ______________________________________________________</w:t>
        <w:br w:type="textWrapping"/>
        <w:t xml:space="preserve">Unit: ______________________________________________________</w:t>
        <w:br w:type="textWrapping"/>
        <w:t xml:space="preserve">Date of Counseling: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Counseling</w:t>
        <w:br w:type="textWrapping"/>
        <w:t xml:space="preserve">Purpose:</w:t>
        <w:br w:type="textWrapping"/>
        <w:t xml:space="preserve">☐ Performance Review</w:t>
        <w:br w:type="textWrapping"/>
        <w:t xml:space="preserve">☐ Professional Development</w:t>
        <w:br w:type="textWrapping"/>
        <w:t xml:space="preserve">☐ Behavioral Concerns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Topics Discussed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Roles and Responsibilities: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Expectations: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Standards of Conduct: 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Goals: 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Counselor’s Observations and Feedback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</w:t>
        <w:br w:type="textWrapping"/>
        <w:t xml:space="preserve">Immediate Actions Required: ___________________________________________</w:t>
        <w:br w:type="textWrapping"/>
        <w:t xml:space="preserve">Follow-Up Date: 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I, _________________________________________ (Soldier’s Name), understand the topics discussed and agree to the outlined action plan.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Soldier’s Signature: __________________________ Date: ___________________</w:t>
        <w:br w:type="textWrapping"/>
        <w:t xml:space="preserve">Counselor’s Signature: ________________________ Date: 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