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274e13"/>
          <w:sz w:val="42"/>
          <w:szCs w:val="42"/>
          <w:shd w:fill="f4cccc" w:val="clear"/>
        </w:rPr>
      </w:pPr>
      <w:r w:rsidDel="00000000" w:rsidR="00000000" w:rsidRPr="00000000">
        <w:rPr>
          <w:b w:val="1"/>
          <w:color w:val="274e13"/>
          <w:sz w:val="42"/>
          <w:szCs w:val="42"/>
          <w:shd w:fill="f4cccc" w:val="clear"/>
          <w:rtl w:val="0"/>
        </w:rPr>
        <w:t xml:space="preserve">Vehicle Service Contract Transfer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Contract Holder: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Contract Holder: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Details: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and Model: 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VIN: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Plate: 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 Transfer Details: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Original Contract Number: 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Fee (if applicable): 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Holder Signature: 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Holder Signature: 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15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