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4cccc" w:val="clear"/>
        </w:rPr>
      </w:pPr>
      <w:r w:rsidDel="00000000" w:rsidR="00000000" w:rsidRPr="00000000">
        <w:rPr>
          <w:b w:val="1"/>
          <w:sz w:val="46"/>
          <w:szCs w:val="46"/>
          <w:shd w:fill="f4cccc" w:val="clear"/>
          <w:rtl w:val="0"/>
        </w:rPr>
        <w:t xml:space="preserve">Histopathology Test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 Gender: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 Information: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Referring Physician: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Clinic/Hospital Name: 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Specimen Details: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Specimen: 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Site of Specimen Collection: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Specimen Collection: 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Clinical Information: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Test: _________________________________________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Medical History: ________________________________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Required: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Biopsy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Cytology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Immunohistochemistry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Physician: 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