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Simple Purchase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Issued: ______________________</w:t>
        <w:br w:type="textWrapping"/>
        <w:t xml:space="preserve">Receipt No: 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Information</w:t>
        <w:br w:type="textWrapping"/>
        <w:t xml:space="preserve">Vendor Name: ______________________________</w:t>
        <w:br w:type="textWrapping"/>
        <w:t xml:space="preserve">Contact Info: _____________________________</w:t>
        <w:br w:type="textWrapping"/>
        <w:t xml:space="preserve">Address: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Information</w:t>
        <w:br w:type="textWrapping"/>
        <w:t xml:space="preserve">Name: ____________________________________</w:t>
        <w:br w:type="textWrapping"/>
        <w:t xml:space="preserve">Phone: ____________________________________</w:t>
        <w:br w:type="textWrapping"/>
        <w:t xml:space="preserve">Address: 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Itemized Transaction Table</w:t>
      </w:r>
    </w:p>
    <w:tbl>
      <w:tblPr>
        <w:tblStyle w:val="Table1"/>
        <w:tblW w:w="74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2025"/>
        <w:gridCol w:w="2265"/>
        <w:gridCol w:w="1335"/>
        <w:tblGridChange w:id="0">
          <w:tblGrid>
            <w:gridCol w:w="1860"/>
            <w:gridCol w:w="2025"/>
            <w:gridCol w:w="2265"/>
            <w:gridCol w:w="13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Debit/Credit Card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Online Payment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Signature: ________________________</w:t>
        <w:br w:type="textWrapping"/>
        <w:t xml:space="preserve">Customer Signature: 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