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3f3f3" w:val="clear"/>
        </w:rPr>
      </w:pPr>
      <w:r w:rsidDel="00000000" w:rsidR="00000000" w:rsidRPr="00000000">
        <w:rPr>
          <w:b w:val="1"/>
          <w:sz w:val="44"/>
          <w:szCs w:val="44"/>
          <w:shd w:fill="f3f3f3" w:val="clear"/>
          <w:rtl w:val="0"/>
        </w:rPr>
        <w:t xml:space="preserve">Purchase and Sale Agreement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Property/Item Details: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1875"/>
        <w:gridCol w:w="2361.9375"/>
        <w:gridCol w:w="2361.9375"/>
        <w:gridCol w:w="2361.9375"/>
        <w:tblGridChange w:id="0">
          <w:tblGrid>
            <w:gridCol w:w="2274.1875"/>
            <w:gridCol w:w="2361.9375"/>
            <w:gridCol w:w="2361.9375"/>
            <w:gridCol w:w="2361.93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Total Price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$______________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Amount: $_________________________ 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Bank Transfer [ ] Check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Ownership Transfer Date: 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Provided: [ ] Yes [ ] No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Signature: 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Signature: ___________________________________________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