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Purchase Receipt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Date: _____________________</w:t>
        <w:br w:type="textWrapping"/>
        <w:t xml:space="preserve">Invoice No: 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Seller's Information</w:t>
        <w:br w:type="textWrapping"/>
        <w:t xml:space="preserve">Company Name: _______________________________</w:t>
        <w:br w:type="textWrapping"/>
        <w:t xml:space="preserve">Contact Person: ______________________________</w:t>
        <w:br w:type="textWrapping"/>
        <w:t xml:space="preserve">Address: _____________________________________</w:t>
        <w:br w:type="textWrapping"/>
        <w:t xml:space="preserve">Phone Number: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Purchased Items</w:t>
      </w:r>
    </w:p>
    <w:tbl>
      <w:tblPr>
        <w:tblStyle w:val="Table1"/>
        <w:tblW w:w="79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590"/>
        <w:gridCol w:w="1680"/>
        <w:gridCol w:w="2295"/>
        <w:tblGridChange w:id="0">
          <w:tblGrid>
            <w:gridCol w:w="2385"/>
            <w:gridCol w:w="1590"/>
            <w:gridCol w:w="1680"/>
            <w:gridCol w:w="22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Confirmation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Mode: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Wire Transfer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</w:t>
        <w:br w:type="textWrapping"/>
        <w:t xml:space="preserve">Buyer’s Signature: 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