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ead1dc" w:val="clear"/>
        </w:rPr>
      </w:pPr>
      <w:r w:rsidDel="00000000" w:rsidR="00000000" w:rsidRPr="00000000">
        <w:rPr>
          <w:b w:val="1"/>
          <w:sz w:val="68"/>
          <w:szCs w:val="68"/>
          <w:shd w:fill="ead1dc" w:val="clear"/>
          <w:rtl w:val="0"/>
        </w:rPr>
        <w:t xml:space="preserve">Online Complaint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User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Complaint Details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Website/Service: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Incident: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Time of Incident: 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Issue Category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Technical Problem ☐ Payment Issue ☐ User Interface ☐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the Problem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Suggested Resolution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Attachments (if any):</w:t>
        <w:br w:type="textWrapping"/>
        <w:t xml:space="preserve">☐ Screenshots ☐ Documents ☐ Other: 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</w:t>
        <w:br w:type="textWrapping"/>
        <w:t xml:space="preserve">☐ I confirm that the information provided is accurate.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