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Nurse Admission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Full Name: __________________________________</w:t>
        <w:br w:type="textWrapping"/>
        <w:t xml:space="preserve">Date of Birth: __________________________________________</w:t>
        <w:br w:type="textWrapping"/>
        <w:t xml:space="preserve">Contact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Applying For (Program/Position): _________________________</w:t>
        <w:br w:type="textWrapping"/>
        <w:t xml:space="preserve">Application Date: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Background: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 Name: 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Degree: ____________________________________________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 Graduated: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Certifications and Licenses: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Name: 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Issuing Body: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History: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85"/>
        <w:gridCol w:w="1470"/>
        <w:gridCol w:w="2745"/>
        <w:gridCol w:w="3075"/>
        <w:tblGridChange w:id="0">
          <w:tblGrid>
            <w:gridCol w:w="1185"/>
            <w:gridCol w:w="1470"/>
            <w:gridCol w:w="2745"/>
            <w:gridCol w:w="30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Dates of Employment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Primary Responsibilities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and Qualifications: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Proficient in patient care: ☐ Yes ☐ No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Familiar with nursing protocols and procedures: ☐ Yes ☐ No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Able to work in a fast-paced environment: ☐ Yes ☐ No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Questions: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Why do you wish to join our program?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unique qualities will you bring to our team?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 Contact: 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 Contact: 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Declaration:</w:t>
        <w:br w:type="textWrapping"/>
        <w:t xml:space="preserve">I affirm that the information given is correct to the best of my knowledge.</w:t>
        <w:br w:type="textWrapping"/>
        <w:t xml:space="preserve">Signature: 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