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741b47"/>
          <w:sz w:val="48"/>
          <w:szCs w:val="48"/>
          <w:highlight w:val="white"/>
        </w:rPr>
      </w:pPr>
      <w:r w:rsidDel="00000000" w:rsidR="00000000" w:rsidRPr="00000000">
        <w:rPr>
          <w:b w:val="1"/>
          <w:color w:val="741b47"/>
          <w:sz w:val="48"/>
          <w:szCs w:val="48"/>
          <w:highlight w:val="white"/>
          <w:rtl w:val="0"/>
        </w:rPr>
        <w:t xml:space="preserve">New Joinee Induction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Your feedback is essential to improve the induction experience for future employees.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Joining: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Induction Session Feedback</w:t>
      </w:r>
    </w:p>
    <w:tbl>
      <w:tblPr>
        <w:tblStyle w:val="Table1"/>
        <w:tblW w:w="75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90"/>
        <w:gridCol w:w="1305"/>
        <w:gridCol w:w="870"/>
        <w:gridCol w:w="1185"/>
        <w:gridCol w:w="810"/>
        <w:tblGridChange w:id="0">
          <w:tblGrid>
            <w:gridCol w:w="3390"/>
            <w:gridCol w:w="1305"/>
            <w:gridCol w:w="870"/>
            <w:gridCol w:w="1185"/>
            <w:gridCol w:w="8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Aspect of Induction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Orientation Program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Team Introduction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Role-Specific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Facilities and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Improvement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 Date: 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