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Maintenance Contract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Service Provider: __________________________________</w:t>
        <w:br w:type="textWrapping"/>
        <w:t xml:space="preserve">Client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to be Performed:</w:t>
        <w:br w:type="textWrapping"/>
        <w:t xml:space="preserve">Brief description of maintenance services: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and Frequency:</w:t>
        <w:br w:type="textWrapping"/>
        <w:t xml:space="preserve">( ) Weekly ( ) Monthly ( ) Quarterly ( ) Annually</w:t>
      </w:r>
    </w:p>
    <w:tbl>
      <w:tblPr>
        <w:tblStyle w:val="Table1"/>
        <w:tblW w:w="8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5"/>
        <w:gridCol w:w="2510"/>
        <w:gridCol w:w="1910"/>
        <w:gridCol w:w="1970"/>
        <w:tblGridChange w:id="0">
          <w:tblGrid>
            <w:gridCol w:w="2345"/>
            <w:gridCol w:w="2510"/>
            <w:gridCol w:w="1910"/>
            <w:gridCol w:w="19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Assigned Technician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Verified (Yes/No)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HVAC System Repair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Pest Control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Plumbing Inspection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Roof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Approval: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Accepted ( ) Yes ( ) No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