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d9ead3" w:val="clear"/>
        </w:rPr>
      </w:pPr>
      <w:r w:rsidDel="00000000" w:rsidR="00000000" w:rsidRPr="00000000">
        <w:rPr>
          <w:b w:val="1"/>
          <w:sz w:val="46"/>
          <w:szCs w:val="46"/>
          <w:shd w:fill="d9ead3" w:val="clear"/>
          <w:rtl w:val="0"/>
        </w:rPr>
        <w:t xml:space="preserve">Immigration Deposit Refund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Passport Number: 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______________________________________________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 Details: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Deposit Reference Number: 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of Deposit: 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Deposit: 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Deposit:</w:t>
        <w:br w:type="textWrapping"/>
        <w:t xml:space="preserve">☐ Security</w:t>
        <w:br w:type="textWrapping"/>
        <w:t xml:space="preserve">☐ Application Processing</w:t>
        <w:br w:type="textWrapping"/>
        <w:t xml:space="preserve">☐ Other: _____________________________________________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Refund Request: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Details for Refund: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Name: 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 Number: 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Routing/IBAN Number: 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Swift Code (if applicable): 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Declaration: ☐ I confirm that the above information is accurate, and I understand the processing timelines for refunds.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 Date: _____________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