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900ff"/>
          <w:sz w:val="58"/>
          <w:szCs w:val="58"/>
          <w:highlight w:val="white"/>
        </w:rPr>
      </w:pPr>
      <w:r w:rsidDel="00000000" w:rsidR="00000000" w:rsidRPr="00000000">
        <w:rPr>
          <w:b w:val="1"/>
          <w:color w:val="9900ff"/>
          <w:sz w:val="58"/>
          <w:szCs w:val="58"/>
          <w:highlight w:val="white"/>
          <w:rtl w:val="0"/>
        </w:rPr>
        <w:t xml:space="preserve">Safety Hazard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Reporter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Department/Division: 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Hazard Details: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 of Hazard: 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Observed: 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 Observed: 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Hazard: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Immediate Actions Taken:</w:t>
        <w:br w:type="textWrapping"/>
        <w:t xml:space="preserve">☐ Evacuated Area ☐ Notified Supervisor ☐ Applied Temporary Fix ☐ Other: 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Recommended Solution: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Reporter: ____________________________</w:t>
        <w:br w:type="textWrapping"/>
        <w:t xml:space="preserve">Date: _____________________________________________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