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351c75"/>
          <w:sz w:val="54"/>
          <w:szCs w:val="54"/>
          <w:highlight w:val="white"/>
        </w:rPr>
      </w:pPr>
      <w:r w:rsidDel="00000000" w:rsidR="00000000" w:rsidRPr="00000000">
        <w:rPr>
          <w:b w:val="1"/>
          <w:color w:val="351c75"/>
          <w:sz w:val="54"/>
          <w:szCs w:val="54"/>
          <w:highlight w:val="white"/>
          <w:rtl w:val="0"/>
        </w:rPr>
        <w:t xml:space="preserve">Incident Hazard Report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Reporter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Position/Title: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Contact Information: 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Incident Details:</w:t>
      </w:r>
    </w:p>
    <w:tbl>
      <w:tblPr>
        <w:tblStyle w:val="Table1"/>
        <w:tblW w:w="7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80"/>
        <w:gridCol w:w="1925"/>
        <w:gridCol w:w="2315"/>
        <w:gridCol w:w="1820"/>
        <w:tblGridChange w:id="0">
          <w:tblGrid>
            <w:gridCol w:w="1880"/>
            <w:gridCol w:w="1925"/>
            <w:gridCol w:w="2315"/>
            <w:gridCol w:w="18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Incident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 of Incident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Location of Incident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Type of Hazard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Injury or Damage Description: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☐ Minor ☐ Moderate ☐ Severe ☐ None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Information:</w:t>
      </w:r>
    </w:p>
    <w:tbl>
      <w:tblPr>
        <w:tblStyle w:val="Table2"/>
        <w:tblW w:w="73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00"/>
        <w:gridCol w:w="2220"/>
        <w:gridCol w:w="3885"/>
        <w:tblGridChange w:id="0">
          <w:tblGrid>
            <w:gridCol w:w="1200"/>
            <w:gridCol w:w="2220"/>
            <w:gridCol w:w="38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Info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Relationship to Incident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Immediate Actions Taken: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☐ Medical Assistance ☐ Area Secured ☐ Reported to Authority ☐ Other: 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Reporter: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1A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