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3f3f3" w:val="clear"/>
        </w:rPr>
      </w:pPr>
      <w:r w:rsidDel="00000000" w:rsidR="00000000" w:rsidRPr="00000000">
        <w:rPr>
          <w:b w:val="1"/>
          <w:sz w:val="48"/>
          <w:szCs w:val="48"/>
          <w:shd w:fill="f3f3f3" w:val="clear"/>
          <w:rtl w:val="0"/>
        </w:rPr>
        <w:t xml:space="preserve">General Personal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Affidavit Statement: I, [Full Name], hereby affirm and declare the following facts: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1: 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2: 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3: 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4: 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Supporting Evidence (if applicable):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7.072243346008"/>
        <w:gridCol w:w="2233.231939163498"/>
        <w:gridCol w:w="1806.1596958174903"/>
        <w:gridCol w:w="2553.5361216730034"/>
        <w:tblGridChange w:id="0">
          <w:tblGrid>
            <w:gridCol w:w="2767.072243346008"/>
            <w:gridCol w:w="2233.231939163498"/>
            <w:gridCol w:w="1806.1596958174903"/>
            <w:gridCol w:w="2553.536121673003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Evidence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Document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Signature: ___________________________________________ 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