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cfe2f3" w:val="clear"/>
        </w:rPr>
      </w:pPr>
      <w:r w:rsidDel="00000000" w:rsidR="00000000" w:rsidRPr="00000000">
        <w:rPr>
          <w:b w:val="1"/>
          <w:sz w:val="42"/>
          <w:szCs w:val="42"/>
          <w:shd w:fill="cfe2f3" w:val="clear"/>
          <w:rtl w:val="0"/>
        </w:rPr>
        <w:t xml:space="preserve">Free Affidavit of Domicile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State of __________________</w:t>
        <w:br w:type="textWrapping"/>
        <w:t xml:space="preserve">County of 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__________________ (Full Name), residing at __________________ (Address), declare under oath the following statements: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was acquainted with __________________ (Deceased’s Full Name), who died on __________________ (Date of Death).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At the time of death, the deceased was domiciled at __________________ (Deceased’s Address), in the City of __________________, State of __________________.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am submitting this affidavit for legal purposes related to the transfer of assets, settlement of the estate, or as requested by financial institutions.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have full knowledge of the deceased’s residency status and confirm the information provided is accurate and complete.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understand that knowingly providing false information in this affidavit could subject me to legal penalties.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Affiant’s Certification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Affiant: 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Section</w:t>
        <w:br w:type="textWrapping"/>
        <w:t xml:space="preserve">Subscribed and sworn before me on this ______ day of 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Signature: 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Seal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