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Employee Shift 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Position: 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Shift: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Shift Change Request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 Shift Requested: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Effective Date: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Shift Change: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reasons ☐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reasons ☐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obligations ☐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(please specify): 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Availability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355"/>
        <w:gridCol w:w="1950"/>
        <w:gridCol w:w="2505"/>
        <w:tblGridChange w:id="0">
          <w:tblGrid>
            <w:gridCol w:w="1965"/>
            <w:gridCol w:w="2355"/>
            <w:gridCol w:w="1950"/>
            <w:gridCol w:w="25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Day of the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Availability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New Availability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Manager Approval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__________________________________</w:t>
        <w:br w:type="textWrapping"/>
        <w:t xml:space="preserve">Date: _______________________________________________</w:t>
        <w:br w:type="textWrapping"/>
        <w:t xml:space="preserve">Manager’s Approval: ☐ Yes ☐ No</w:t>
        <w:br w:type="textWrapping"/>
        <w:t xml:space="preserve">Manager’s Signature: 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