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sz w:val="44"/>
          <w:szCs w:val="44"/>
        </w:rPr>
      </w:pPr>
      <w:bookmarkStart w:colFirst="0" w:colLast="0" w:name="_6bc6e5a12ww9" w:id="0"/>
      <w:bookmarkEnd w:id="0"/>
      <w:r w:rsidDel="00000000" w:rsidR="00000000" w:rsidRPr="00000000">
        <w:rPr>
          <w:rFonts w:ascii="Arial" w:cs="Arial" w:eastAsia="Arial" w:hAnsi="Arial"/>
          <w:sz w:val="44"/>
          <w:szCs w:val="44"/>
          <w:highlight w:val="white"/>
          <w:rtl w:val="0"/>
        </w:rPr>
        <w:t xml:space="preserve">Dental Medical Clearance Form for Surgery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Dental Medical Clearance Form for Surgery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Referring Physician Information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Name: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Specialty: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Clinic/Hospital Name: 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Diabetes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Heart Disease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High Blood Pressure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Respiratory Issues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Recent Surgeries (Specify): 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Surgical Clearance</w:t>
        <w:br w:type="textWrapping"/>
        <w:t xml:space="preserve">The patient has been assessed and is medically cleared for dental surgery under the following conditions: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Table for Vital Signs</w:t>
      </w:r>
    </w:p>
    <w:tbl>
      <w:tblPr>
        <w:tblStyle w:val="Table1"/>
        <w:tblW w:w="77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5"/>
        <w:gridCol w:w="2385"/>
        <w:gridCol w:w="1785"/>
        <w:gridCol w:w="2700"/>
        <w:tblGridChange w:id="0">
          <w:tblGrid>
            <w:gridCol w:w="885"/>
            <w:gridCol w:w="2385"/>
            <w:gridCol w:w="1785"/>
            <w:gridCol w:w="270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Heart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Signature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 Date: ______________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Physician's Stamp (if applicable)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