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Restaurant Customer Service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 __________________________________</w:t>
        <w:br w:type="textWrapping"/>
        <w:t xml:space="preserve">Date of Visit: __________________________________</w:t>
        <w:br w:type="textWrapping"/>
        <w:t xml:space="preserve">Server Name: __________________________________</w:t>
        <w:br w:type="textWrapping"/>
        <w:t xml:space="preserve">Table Number: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Rating: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of Food: ( ) Excellent ( ) Good ( ) Fair ( ) Poor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Friendliness of Staff: ( ) Excellent ( ) Good ( ) Fair ( ) Poor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Cleanliness: ( ) Excellent ( ) Good ( ) Fair ( ) Poor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Experience: ( ) Excellent ( ) Good ( ) Fair ( ) Poor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  <w:br w:type="textWrapping"/>
        <w:t xml:space="preserve">Please provide any suggestions or feedback: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9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90"/>
        <w:gridCol w:w="1430"/>
        <w:gridCol w:w="2630"/>
        <w:gridCol w:w="2075"/>
        <w:tblGridChange w:id="0">
          <w:tblGrid>
            <w:gridCol w:w="2990"/>
            <w:gridCol w:w="1430"/>
            <w:gridCol w:w="2630"/>
            <w:gridCol w:w="20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Reported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Resolved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visit us again? ( ) Yes ( ) No</w:t>
        <w:br w:type="textWrapping"/>
        <w:t xml:space="preserve">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