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ad1dc" w:val="clear"/>
        </w:rPr>
      </w:pPr>
      <w:r w:rsidDel="00000000" w:rsidR="00000000" w:rsidRPr="00000000">
        <w:rPr>
          <w:b w:val="1"/>
          <w:sz w:val="50"/>
          <w:szCs w:val="50"/>
          <w:shd w:fill="ead1dc" w:val="clear"/>
          <w:rtl w:val="0"/>
        </w:rPr>
        <w:t xml:space="preserve">Counselling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 Gender: 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Assessment: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Seeking Counselling: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Concerns (Check all that apply):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Stress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Anxiety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Depression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Issues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Work/School Problems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Counselling History: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sought counseling before?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when and for what purpose?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Counselling: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