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highlight w:val="white"/>
          <w:u w:val="single"/>
        </w:rPr>
      </w:pPr>
      <w:r w:rsidDel="00000000" w:rsidR="00000000" w:rsidRPr="00000000">
        <w:rPr>
          <w:b w:val="1"/>
          <w:sz w:val="58"/>
          <w:szCs w:val="58"/>
          <w:highlight w:val="white"/>
          <w:u w:val="single"/>
          <w:rtl w:val="0"/>
        </w:rPr>
        <w:t xml:space="preserve">Corrective Action Form PDF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Report: ______________________</w:t>
        <w:br w:type="textWrapping"/>
        <w:t xml:space="preserve">Employee/Department Affected: ______________________</w:t>
        <w:br w:type="textWrapping"/>
        <w:t xml:space="preserve">Location of Incident: 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Issue:</w:t>
        <w:br w:type="textWrapping"/>
        <w:t xml:space="preserve">Describe the issue that has been identified. Provide details, including specific instances or incidents where applicable.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Immediate Action Taken:</w:t>
        <w:br w:type="textWrapping"/>
        <w:t xml:space="preserve">What immediate steps were taken to address the issue?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Root Cause Analysis:</w:t>
        <w:br w:type="textWrapping"/>
        <w:t xml:space="preserve">Identify the root cause of the issue to prevent recurrence.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Corrective Action Plan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55"/>
        <w:gridCol w:w="2745"/>
        <w:gridCol w:w="2430"/>
        <w:gridCol w:w="2430"/>
        <w:tblGridChange w:id="0">
          <w:tblGrid>
            <w:gridCol w:w="1755"/>
            <w:gridCol w:w="2745"/>
            <w:gridCol w:w="2430"/>
            <w:gridCol w:w="24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Action Step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Responsible Person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Completion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Verification Date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Follow-Up and Evaluation</w:t>
        <w:br w:type="textWrapping"/>
        <w:t xml:space="preserve">Will the corrective actions taken be reviewed? (Check one)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Acknowledgment</w:t>
        <w:br w:type="textWrapping"/>
        <w:t xml:space="preserve">Employee Signature: ______________________ Date: ______________________</w:t>
        <w:br w:type="textWrapping"/>
        <w:t xml:space="preserve">Supervisor Signature: ______________________ Date: ______________________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