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Copyright Release Form for Artwork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Artist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Business/Organization Name (if applicable): 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Website: 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Business/Organization Name (if applicable): 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Artwork Details: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Artwork: 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Creation: 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Medium (e.g., oil, watercolor, digital): 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Release Information: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[Artist’s Name], hereby transfer the copyright of the above-mentioned artwork to [Client’s Name] for [specific usage, e.g., commercial, promotional, personal].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release is granted in exchange for $[_________________] as full compensation.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Modification Rights: [ ] Allowed [ ] Not Allowed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Exclusivity: [ ] Exclusive [ ] Non-Exclusive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Duration: 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Transferable Rights: [ ] Yes [ ] No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Artist’s Signature: 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Client’s Signature: _______________________________________________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