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8"/>
          <w:szCs w:val="38"/>
          <w:shd w:fill="d9ead3" w:val="clear"/>
        </w:rPr>
      </w:pPr>
      <w:r w:rsidDel="00000000" w:rsidR="00000000" w:rsidRPr="00000000">
        <w:rPr>
          <w:b w:val="1"/>
          <w:sz w:val="38"/>
          <w:szCs w:val="38"/>
          <w:shd w:fill="d9ead3" w:val="clear"/>
          <w:rtl w:val="0"/>
        </w:rPr>
        <w:t xml:space="preserve">Construction Contractor Lien Waiver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Contractor Information: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Contractor: 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 (if applicable): 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_________________________________________________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Information: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Name: _____________________________________________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Address: ___________________________________________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Owner/Client Name: ________________________________________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Waiver Details: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Paid: _____________________________________________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Date: ____________________________________________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Work/Services Provided: ____________________________________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Waiver Type: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Partial Waiver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Waiver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Acknowledgment: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______________________________________, hereby acknowledge the receipt of payment for the above project and waive any lien rights to the extent of the payment received.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Contractor: _____________________________________</w:t>
        <w:br w:type="textWrapping"/>
        <w:t xml:space="preserve">Date: ____________________________________________________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