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d2e9" w:val="clear"/>
        </w:rPr>
      </w:pPr>
      <w:r w:rsidDel="00000000" w:rsidR="00000000" w:rsidRPr="00000000">
        <w:rPr>
          <w:b w:val="1"/>
          <w:sz w:val="46"/>
          <w:szCs w:val="46"/>
          <w:shd w:fill="d9d2e9" w:val="clear"/>
          <w:rtl w:val="0"/>
        </w:rPr>
        <w:t xml:space="preserve">Certificate Application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Certificate Type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Certificate: ( ) Birth ( ) Marriage ( ) Citizenship ( ) Others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Application: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 Date (if applicable):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Expiry Date (if applicable):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Documents Required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Identification Proof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Address Proof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Application Fee Payment Proof</w:t>
      </w:r>
    </w:p>
    <w:tbl>
      <w:tblPr>
        <w:tblStyle w:val="Table1"/>
        <w:tblW w:w="58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5"/>
        <w:gridCol w:w="950"/>
        <w:gridCol w:w="1550"/>
        <w:gridCol w:w="1550"/>
        <w:tblGridChange w:id="0">
          <w:tblGrid>
            <w:gridCol w:w="1835"/>
            <w:gridCol w:w="950"/>
            <w:gridCol w:w="1550"/>
            <w:gridCol w:w="1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Issued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Verified By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