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ead1dc" w:val="clear"/>
        </w:rPr>
      </w:pPr>
      <w:r w:rsidDel="00000000" w:rsidR="00000000" w:rsidRPr="00000000">
        <w:rPr>
          <w:b w:val="1"/>
          <w:sz w:val="54"/>
          <w:szCs w:val="54"/>
          <w:shd w:fill="ead1dc" w:val="clear"/>
          <w:rtl w:val="0"/>
        </w:rPr>
        <w:t xml:space="preserve">Cash Deposit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Transaction Date: ______________________________________</w:t>
        <w:br w:type="textWrapping"/>
        <w:t xml:space="preserve">Receipt Number: 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Depositor's Information: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 (optional): 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 Deposit Details:</w:t>
      </w:r>
    </w:p>
    <w:tbl>
      <w:tblPr>
        <w:tblStyle w:val="Table1"/>
        <w:tblW w:w="81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2145"/>
        <w:gridCol w:w="1845"/>
        <w:gridCol w:w="1995"/>
        <w:tblGridChange w:id="0">
          <w:tblGrid>
            <w:gridCol w:w="2175"/>
            <w:gridCol w:w="2145"/>
            <w:gridCol w:w="1845"/>
            <w:gridCol w:w="19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Denomination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Grand 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Deposit: ______________________________________</w:t>
        <w:br w:type="textWrapping"/>
        <w:t xml:space="preserve">Additional Notes: 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Depositor's Signature: 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Receiver's Signature: 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