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Accounting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Report: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Prepared By: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Department/Team: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Objective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the purpose of this report: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Income and Expense Overview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Income Sources: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Expenses Details: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Net Profit/Loss: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Notes/Comments:</w:t>
        <w:br w:type="textWrapping"/>
        <w:t xml:space="preserve">Provide any relevant notes or explanations for the data provided: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  <w:br w:type="textWrapping"/>
        <w:t xml:space="preserve">☐ This report is accurate to the best of my knowledge.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