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0"/>
          <w:szCs w:val="50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0"/>
          <w:szCs w:val="50"/>
          <w:rtl w:val="0"/>
        </w:rPr>
        <w:t xml:space="preserve">Speech Evaluation Form Toastmasters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Speaker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Speech Title: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Speech Duration: 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Evaluation Criteria</w:t>
        <w:br w:type="textWrapping"/>
        <w:t xml:space="preserve">Content and Structure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Introduction: Excellent/Good/Needs Improvement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Body of the Speech: Excellent/Good/Needs Improvement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 Excellent/Good/Needs Improvement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Delivery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Vocal Variety: Excellent/Good/Needs Improvement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Eye Contact: Excellent/Good/Needs Improvement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Gestures: Excellent/Good/Needs Improvement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 and Engagement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Audience Engagement: Excellent/Good/Needs Improvement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Message Clarity: Excellent/Good/Needs Improvement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Feedback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Strengths: 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Areas for Improvement: 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Evaluator Information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Evaluator Name: 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