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2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color w:val="1f1f1f"/>
          <w:sz w:val="48"/>
          <w:szCs w:val="48"/>
          <w:highlight w:val="white"/>
          <w:rtl w:val="0"/>
        </w:rPr>
        <w:t xml:space="preserve">Closing Settlement Statement Form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Transaction Information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 of Parties Involved: 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Transaction Reference Number: 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 of Property/Item Sold: 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Agreement: 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Financial Details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Agreed Price: 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Advance Payment: 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Balance Payment: 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 ______________________________________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Fees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Closing Fees: _________________________________________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 Applicable Fees: __________________________________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 Signatures</w:t>
        <w:br w:type="textWrapping"/>
        <w:t xml:space="preserve">Buyer’s Signature: ____________________________________</w:t>
        <w:br w:type="textWrapping"/>
        <w:t xml:space="preserve">Seller’s Signature: ____________________________________</w:t>
        <w:br w:type="textWrapping"/>
        <w:t xml:space="preserve">Date: ______________________________________________</w:t>
      </w:r>
    </w:p>
    <w:p w:rsidR="00000000" w:rsidDel="00000000" w:rsidP="00000000" w:rsidRDefault="00000000" w:rsidRPr="00000000" w14:paraId="00000013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