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highlight w:val="white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Massachusetts RV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the ____ day of ____________, 20, for the purchase and sale of a recreational vehicle (RV) described as follows: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SELLER’S INFORMATION: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BUYER’S INFORMATION: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RV DESCRIPTION: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 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Plate Number: 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[ ] New [ ] Excellent [ ] Very Good [ ] Good [ ] Fair [ ] Needs Work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 The Seller agrees to sell, and the Buyer agrees to buy, the RV described above for the amount of $____________ (____________________ U.S. Dollars).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METHOD: Payment will be made by: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Transfer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WARRANTIES: The Seller certifies that to the best of their knowledge, the information provided is accurate and that the RV is being sold "as is," with no warranties or guarantees.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ADDITIONAL TERMS: The Buyer agrees to the following terms and conditions: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will inspect the RV upon delivery and accept it in its current condition.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pick up the RV from the Seller’s location or arrange for delivery at their own expense.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SIGNATURES: This Bill of Sale is agreed upon by the Seller and the Buyer.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 Date: 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 Date: 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 ____________________________ 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 ____________________________ 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