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Massachusetts Firearm Bill of Sale Form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 Information: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Firearm Information: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Caliber: 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Information: The seller listed above agrees to transfer ownership of his or her firearm for the sum of _______________ dollars ($_______________) to the aforementioned buyer on this date of ___________, 20.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Details: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Cost ($): 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Cash / Check / Other (specify) 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Legal Certification: I certify under penalty of perjury that the information provided is true and correct to the best of my knowledge. The firearm is being sold in "as-is" condition without any warranties, expressed or implied.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Expiration Date: 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