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Maine Business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PARTIES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document was signed on the ________ day of ___________, 20 between: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Maine,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Maine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BUSINESS INFORMATION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sell and the Buyer agrees to purchase the business known as: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Name: 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Address: 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 State: ______ Zip: 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purchase price for the business is $________________, payable as follows: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Initial Payment: $_______________ (due on execution of this agreement)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Balance Due: $_______________ (due on or before ________________)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WARRANTIES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full right and title to sell the business.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business is free from any liens or encumbrances.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business is in good standing and compliant with all state and federal regulations.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INVENTORY AND ASSETS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sale includes the following inventory and assets: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Inventory List (attached as Exhibit A)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Equipment and Fixtures (attached as Exhibit B)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Intellectual Property, including trademarks, patents, and copyrights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Lists and Contracts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NON-COMPETE AGREEMENT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not to compete with the business within a radius of ______ miles for a period of ______ years.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CLOSING DATE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closing of the sale shall take place on the ________ day of ___________, 20 at ___________________________________________.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EXHIBIT A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(Attach detailed inventory list)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EXHIBIT B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(Attach detailed list of equipment and fixtures)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