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highlight w:val="white"/>
        </w:rPr>
      </w:pPr>
      <w:bookmarkStart w:colFirst="0" w:colLast="0" w:name="_z9odekt5dmt"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360" w:lineRule="auto"/>
        <w:rPr>
          <w:b w:val="1"/>
          <w:color w:val="000000"/>
          <w:sz w:val="24"/>
          <w:szCs w:val="24"/>
          <w:highlight w:val="white"/>
        </w:rPr>
      </w:pPr>
      <w:bookmarkStart w:colFirst="0" w:colLast="0" w:name="_prdypy3ccrif" w:id="1"/>
      <w:bookmarkEnd w:id="1"/>
      <w:r w:rsidDel="00000000" w:rsidR="00000000" w:rsidRPr="00000000">
        <w:rPr>
          <w:b w:val="1"/>
          <w:color w:val="000000"/>
          <w:sz w:val="24"/>
          <w:szCs w:val="24"/>
          <w:highlight w:val="white"/>
          <w:rtl w:val="0"/>
        </w:rPr>
        <w:t xml:space="preserve">2. FIREARM INFORMATION:</w:t>
      </w:r>
    </w:p>
    <w:tbl>
      <w:tblPr>
        <w:tblStyle w:val="Table2"/>
        <w:tblW w:w="70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4620"/>
        <w:tblGridChange w:id="0">
          <w:tblGrid>
            <w:gridCol w:w="2430"/>
            <w:gridCol w:w="462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Firearm 1</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b w:val="1"/>
                <w:sz w:val="24"/>
                <w:szCs w:val="24"/>
                <w:highlight w:val="white"/>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b w:val="1"/>
                <w:sz w:val="24"/>
                <w:szCs w:val="24"/>
                <w:highlight w:val="white"/>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b w:val="1"/>
                <w:sz w:val="24"/>
                <w:szCs w:val="24"/>
                <w:highlight w:val="white"/>
                <w:rtl w:val="0"/>
              </w:rPr>
              <w:t xml:space="preserve">Caliber/Gauge: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b w:val="1"/>
                <w:sz w:val="24"/>
                <w:szCs w:val="24"/>
                <w:highlight w:val="white"/>
                <w:rtl w:val="0"/>
              </w:rPr>
              <w:t xml:space="preserve">Serial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bl>
      <w:tblPr>
        <w:tblStyle w:val="Table3"/>
        <w:tblW w:w="7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4860"/>
        <w:tblGridChange w:id="0">
          <w:tblGrid>
            <w:gridCol w:w="2535"/>
            <w:gridCol w:w="486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b w:val="1"/>
                <w:sz w:val="24"/>
                <w:szCs w:val="24"/>
                <w:highlight w:val="white"/>
                <w:rtl w:val="0"/>
              </w:rPr>
              <w:t xml:space="preserve">Firearm 2</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b w:val="1"/>
                <w:sz w:val="24"/>
                <w:szCs w:val="24"/>
                <w:highlight w:val="white"/>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b w:val="1"/>
                <w:sz w:val="24"/>
                <w:szCs w:val="24"/>
                <w:highlight w:val="white"/>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b w:val="1"/>
                <w:sz w:val="24"/>
                <w:szCs w:val="24"/>
                <w:highlight w:val="white"/>
                <w:rtl w:val="0"/>
              </w:rPr>
              <w:t xml:space="preserve">Caliber/Gauge: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b w:val="1"/>
                <w:sz w:val="24"/>
                <w:szCs w:val="24"/>
                <w:highlight w:val="white"/>
                <w:rtl w:val="0"/>
              </w:rPr>
              <w:t xml:space="preserve">Serial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2D">
      <w:pPr>
        <w:pStyle w:val="Heading3"/>
        <w:keepNext w:val="0"/>
        <w:keepLines w:val="0"/>
        <w:spacing w:before="280" w:line="360" w:lineRule="auto"/>
        <w:rPr>
          <w:b w:val="1"/>
          <w:color w:val="000000"/>
          <w:sz w:val="24"/>
          <w:szCs w:val="24"/>
          <w:highlight w:val="white"/>
        </w:rPr>
      </w:pPr>
      <w:bookmarkStart w:colFirst="0" w:colLast="0" w:name="_3varo7m65qyr"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w:t>
      </w:r>
    </w:p>
    <w:p w:rsidR="00000000" w:rsidDel="00000000" w:rsidP="00000000" w:rsidRDefault="00000000" w:rsidRPr="00000000" w14:paraId="0000002F">
      <w:pPr>
        <w:pStyle w:val="Heading3"/>
        <w:keepNext w:val="0"/>
        <w:keepLines w:val="0"/>
        <w:spacing w:before="280" w:line="360" w:lineRule="auto"/>
        <w:rPr>
          <w:b w:val="1"/>
          <w:color w:val="000000"/>
          <w:sz w:val="24"/>
          <w:szCs w:val="24"/>
          <w:highlight w:val="white"/>
        </w:rPr>
      </w:pPr>
      <w:bookmarkStart w:colFirst="0" w:colLast="0" w:name="_isamgebssrv5"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30">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Firearm:</w:t>
        <w:br w:type="textWrapping"/>
        <w:t xml:space="preserve">The Firearm(s) are sold "as is" and the Seller makes no warranties about the condition of the Firearm(s), express or implied. The Buyer acknowledges that they have inspected the Firearm(s) or have had the opportunity to do so.</w:t>
      </w:r>
    </w:p>
    <w:p w:rsidR="00000000" w:rsidDel="00000000" w:rsidP="00000000" w:rsidRDefault="00000000" w:rsidRPr="00000000" w14:paraId="0000003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Compliance with Laws:</w:t>
        <w:br w:type="textWrapping"/>
        <w:t xml:space="preserve">Both the Seller and Buyer affirm that the transaction complies with all applicable federal, state, and local laws. The Buyer affirms that they are legally permitted to own and possess the Firearm(s).</w:t>
      </w:r>
    </w:p>
    <w:p w:rsidR="00000000" w:rsidDel="00000000" w:rsidP="00000000" w:rsidRDefault="00000000" w:rsidRPr="00000000" w14:paraId="0000003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Firearm(s) are free of all liens and encumbrances, and that the Seller has full authority to sell the Firearm(s).</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Firearm(s)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34">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Firearm(s) shall be the responsibility of the Buyer.</w:t>
      </w:r>
    </w:p>
    <w:p w:rsidR="00000000" w:rsidDel="00000000" w:rsidP="00000000" w:rsidRDefault="00000000" w:rsidRPr="00000000" w14:paraId="00000035">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Firearm(s).</w:t>
      </w:r>
    </w:p>
    <w:p w:rsidR="00000000" w:rsidDel="00000000" w:rsidP="00000000" w:rsidRDefault="00000000" w:rsidRPr="00000000" w14:paraId="00000036">
      <w:pPr>
        <w:pStyle w:val="Heading3"/>
        <w:keepNext w:val="0"/>
        <w:keepLines w:val="0"/>
        <w:spacing w:before="280" w:line="360" w:lineRule="auto"/>
        <w:rPr>
          <w:b w:val="1"/>
          <w:color w:val="000000"/>
          <w:sz w:val="24"/>
          <w:szCs w:val="24"/>
          <w:highlight w:val="white"/>
        </w:rPr>
      </w:pPr>
      <w:bookmarkStart w:colFirst="0" w:colLast="0" w:name="_jjh9lqx4o8p8"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Firearm(s) is accurate to the best of the Seller’s knowledge. The undersigned Buyer acknowledges receipt of the Firearm(s) and agrees to the terms and conditions herein.</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3A">
      <w:pPr>
        <w:pStyle w:val="Heading3"/>
        <w:keepNext w:val="0"/>
        <w:keepLines w:val="0"/>
        <w:spacing w:before="280" w:line="360" w:lineRule="auto"/>
        <w:rPr>
          <w:b w:val="1"/>
          <w:color w:val="000000"/>
          <w:sz w:val="24"/>
          <w:szCs w:val="24"/>
          <w:highlight w:val="white"/>
        </w:rPr>
      </w:pPr>
      <w:bookmarkStart w:colFirst="0" w:colLast="0" w:name="_6x8ebi1bbyb7"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3D">
      <w:pPr>
        <w:pStyle w:val="Heading3"/>
        <w:keepNext w:val="0"/>
        <w:keepLines w:val="0"/>
        <w:spacing w:before="280" w:line="360" w:lineRule="auto"/>
        <w:rPr>
          <w:b w:val="1"/>
          <w:color w:val="000000"/>
          <w:sz w:val="24"/>
          <w:szCs w:val="24"/>
          <w:highlight w:val="white"/>
        </w:rPr>
      </w:pPr>
      <w:bookmarkStart w:colFirst="0" w:colLast="0" w:name="_wcxzg0bu904l"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41">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