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highlight w:val="white"/>
        </w:rPr>
      </w:pPr>
      <w:r w:rsidDel="00000000" w:rsidR="00000000" w:rsidRPr="00000000">
        <w:rPr>
          <w:b w:val="1"/>
          <w:sz w:val="64"/>
          <w:szCs w:val="64"/>
          <w:highlight w:val="white"/>
          <w:rtl w:val="0"/>
        </w:rPr>
        <w:t xml:space="preserve">Iowa Firearm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Firearm Information: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Identifying Marks: 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 and Payment Terms: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above-described firearm for the total amount of $_________, paid by (circle one): Cash / Check / Money Order / Other: ___________.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Firearm: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firearm is being sold in "as is" condition without any warranties, express or implied.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Laws and Regulations: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Both parties acknowledge that they are aware of and comply with all federal, state, and local laws and regulations regarding the sale and transfer of firearms.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Representation and Warranties: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they are the legal owner of the firearm and have the right to sell it.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certifies that they are not prohibited by law from purchasing or possessing a firearm.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Ownership of the firearm will transfer to the Buyer upon full payment and the signing of this Bill of Sale.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Printed Name: _____________________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Printed Name: _____________________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 (if required):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Printed Name: 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Printed Name: ___________________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Acknowledgment: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 County of 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______ day of 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Certificate of Acknowledgment: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_______________________, a Notary Public in and for said County in said State, hereby certify that ___________________ (Seller) and ___________________ (Buyer) personally appeared before me this day and acknowledged the due execution of the foregoing instrument.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 this _____ day of 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(Seal)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